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БЕРЕНЧЕ ОПЕРАТИВ ПРОГНОЗ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Территориядә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гадәттән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тыш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хәлләр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барлыкка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килү</w:t>
      </w:r>
    </w:p>
    <w:p w:rsidR="00212B74" w:rsidRDefault="00C261D2" w:rsidP="00C261D2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D6589A">
        <w:rPr>
          <w:b/>
          <w:sz w:val="28"/>
          <w:szCs w:val="28"/>
          <w:shd w:val="clear" w:color="auto" w:fill="F7F8F9"/>
        </w:rPr>
        <w:t>Теләче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муниципаль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Pr="00D6589A">
        <w:rPr>
          <w:b/>
          <w:sz w:val="28"/>
          <w:szCs w:val="28"/>
          <w:shd w:val="clear" w:color="auto" w:fill="F7F8F9"/>
        </w:rPr>
        <w:t>районының 2025 елның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CB4D16">
        <w:rPr>
          <w:b/>
          <w:sz w:val="28"/>
          <w:szCs w:val="28"/>
          <w:shd w:val="clear" w:color="auto" w:fill="F7F8F9"/>
        </w:rPr>
        <w:t>0</w:t>
      </w:r>
      <w:r w:rsidR="007D1B98">
        <w:rPr>
          <w:b/>
          <w:sz w:val="28"/>
          <w:szCs w:val="28"/>
          <w:shd w:val="clear" w:color="auto" w:fill="F7F8F9"/>
        </w:rPr>
        <w:t>6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757999" w:rsidRPr="00D6589A">
        <w:rPr>
          <w:b/>
          <w:sz w:val="28"/>
          <w:szCs w:val="28"/>
          <w:shd w:val="clear" w:color="auto" w:fill="F7F8F9"/>
        </w:rPr>
        <w:t>нч</w:t>
      </w:r>
      <w:r w:rsidR="007D1B98">
        <w:rPr>
          <w:b/>
          <w:sz w:val="28"/>
          <w:szCs w:val="28"/>
          <w:shd w:val="clear" w:color="auto" w:fill="F7F8F9"/>
        </w:rPr>
        <w:t>ы</w:t>
      </w:r>
      <w:r w:rsidR="004E51E3">
        <w:rPr>
          <w:b/>
          <w:sz w:val="28"/>
          <w:szCs w:val="28"/>
          <w:shd w:val="clear" w:color="auto" w:fill="F7F8F9"/>
        </w:rPr>
        <w:t xml:space="preserve"> </w:t>
      </w:r>
      <w:r w:rsidR="00E80389">
        <w:rPr>
          <w:b/>
          <w:sz w:val="28"/>
          <w:szCs w:val="28"/>
          <w:shd w:val="clear" w:color="auto" w:fill="F7F8F9"/>
        </w:rPr>
        <w:t>ию</w:t>
      </w:r>
      <w:r w:rsidR="00CB4D16">
        <w:rPr>
          <w:b/>
          <w:sz w:val="28"/>
          <w:szCs w:val="28"/>
          <w:shd w:val="clear" w:color="auto" w:fill="F7F8F9"/>
        </w:rPr>
        <w:t>л</w:t>
      </w:r>
      <w:r w:rsidR="00212B74">
        <w:rPr>
          <w:b/>
          <w:sz w:val="28"/>
          <w:szCs w:val="28"/>
          <w:shd w:val="clear" w:color="auto" w:fill="F7F8F9"/>
        </w:rPr>
        <w:t>енэ</w:t>
      </w:r>
    </w:p>
    <w:p w:rsidR="00C261D2" w:rsidRPr="00D6589A" w:rsidRDefault="00C261D2" w:rsidP="00C261D2">
      <w:pPr>
        <w:snapToGrid w:val="0"/>
        <w:ind w:firstLine="709"/>
        <w:jc w:val="center"/>
        <w:rPr>
          <w:b/>
          <w:bCs/>
          <w:sz w:val="28"/>
          <w:szCs w:val="28"/>
          <w:u w:val="single"/>
        </w:rPr>
      </w:pPr>
      <w:r w:rsidRPr="00D6589A">
        <w:rPr>
          <w:b/>
          <w:sz w:val="28"/>
          <w:szCs w:val="28"/>
        </w:rPr>
        <w:br w:type="textWrapping" w:clear="all"/>
      </w:r>
      <w:r w:rsidRPr="00D6589A">
        <w:rPr>
          <w:b/>
          <w:bCs/>
          <w:sz w:val="28"/>
          <w:szCs w:val="28"/>
          <w:u w:val="single"/>
        </w:rPr>
        <w:t xml:space="preserve"> ЧС (һәлакәтләр) килеп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чыгу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куркынычын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һәм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метеорологик</w:t>
      </w:r>
      <w:r w:rsidR="004E51E3">
        <w:rPr>
          <w:b/>
          <w:bCs/>
          <w:sz w:val="28"/>
          <w:szCs w:val="28"/>
          <w:u w:val="single"/>
        </w:rPr>
        <w:t xml:space="preserve"> </w:t>
      </w:r>
      <w:r w:rsidRPr="00D6589A">
        <w:rPr>
          <w:b/>
          <w:bCs/>
          <w:sz w:val="28"/>
          <w:szCs w:val="28"/>
          <w:u w:val="single"/>
        </w:rPr>
        <w:t>фараз</w:t>
      </w:r>
    </w:p>
    <w:p w:rsidR="006A6C74" w:rsidRPr="000017A9" w:rsidRDefault="006A6C74" w:rsidP="006A6C74">
      <w:pPr>
        <w:ind w:left="567" w:right="-142"/>
        <w:rPr>
          <w:b/>
          <w:bCs/>
          <w:u w:val="single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7D1B98" w:rsidRPr="00473069" w:rsidTr="009E1DDE">
        <w:trPr>
          <w:trHeight w:val="925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Pr="00FB502E" w:rsidRDefault="007D1B98" w:rsidP="008F4C0F">
            <w:pPr>
              <w:ind w:left="34"/>
              <w:jc w:val="center"/>
              <w:outlineLvl w:val="0"/>
              <w:rPr>
                <w:b/>
                <w:sz w:val="26"/>
                <w:szCs w:val="26"/>
              </w:rPr>
            </w:pPr>
            <w:r w:rsidRPr="003713B1">
              <w:rPr>
                <w:b/>
                <w:bCs/>
                <w:sz w:val="26"/>
                <w:szCs w:val="26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Pr="007D1B98" w:rsidRDefault="007D1B98" w:rsidP="007D1B98">
            <w:pPr>
              <w:ind w:firstLine="317"/>
              <w:jc w:val="both"/>
              <w:rPr>
                <w:rFonts w:cs="Calibri"/>
                <w:color w:val="000000" w:themeColor="text1"/>
                <w:sz w:val="26"/>
                <w:szCs w:val="26"/>
                <w:lang w:eastAsia="ar-SA"/>
              </w:rPr>
            </w:pPr>
            <w:r w:rsidRPr="007D1B98">
              <w:rPr>
                <w:rFonts w:cs="Calibri"/>
                <w:color w:val="000000" w:themeColor="text1"/>
                <w:sz w:val="26"/>
                <w:szCs w:val="26"/>
                <w:lang w:eastAsia="ar-SA"/>
              </w:rPr>
              <w:t>Консультация - кисәтү</w:t>
            </w:r>
          </w:p>
          <w:p w:rsidR="007D1B98" w:rsidRPr="007D1B98" w:rsidRDefault="007D1B98" w:rsidP="007D1B98">
            <w:pPr>
              <w:ind w:firstLine="317"/>
              <w:jc w:val="both"/>
              <w:rPr>
                <w:rFonts w:cs="Calibri"/>
                <w:color w:val="000000" w:themeColor="text1"/>
                <w:sz w:val="26"/>
                <w:szCs w:val="26"/>
                <w:lang w:eastAsia="ar-SA"/>
              </w:rPr>
            </w:pPr>
            <w:r w:rsidRPr="007D1B98">
              <w:rPr>
                <w:rFonts w:cs="Calibri"/>
                <w:color w:val="000000" w:themeColor="text1"/>
                <w:sz w:val="26"/>
                <w:szCs w:val="26"/>
                <w:lang w:eastAsia="ar-SA"/>
              </w:rPr>
              <w:t>метеорология күренешләренең интенсивлыгы турында</w:t>
            </w:r>
          </w:p>
          <w:p w:rsidR="007D1B98" w:rsidRPr="007D1B98" w:rsidRDefault="007D1B98" w:rsidP="007D1B98">
            <w:pPr>
              <w:ind w:firstLine="317"/>
              <w:jc w:val="both"/>
              <w:rPr>
                <w:rFonts w:cs="Calibri"/>
                <w:color w:val="000000" w:themeColor="text1"/>
                <w:sz w:val="26"/>
                <w:szCs w:val="26"/>
                <w:lang w:eastAsia="ar-SA"/>
              </w:rPr>
            </w:pPr>
            <w:r w:rsidRPr="007D1B98">
              <w:rPr>
                <w:rFonts w:cs="Calibri"/>
                <w:color w:val="000000" w:themeColor="text1"/>
                <w:sz w:val="26"/>
                <w:szCs w:val="26"/>
                <w:lang w:eastAsia="ar-SA"/>
              </w:rPr>
              <w:t>18 сәгатьтән 5 июльдә 2025 елның 6 июлендә 09 сәгатькә кадәр</w:t>
            </w:r>
          </w:p>
          <w:p w:rsidR="007D1B98" w:rsidRPr="007D1B98" w:rsidRDefault="007D1B98" w:rsidP="007D1B98">
            <w:pPr>
              <w:ind w:firstLine="317"/>
              <w:jc w:val="both"/>
              <w:rPr>
                <w:rFonts w:cs="Calibri"/>
                <w:color w:val="000000" w:themeColor="text1"/>
                <w:sz w:val="26"/>
                <w:szCs w:val="26"/>
                <w:lang w:eastAsia="ar-SA"/>
              </w:rPr>
            </w:pPr>
            <w:r w:rsidRPr="007D1B98">
              <w:rPr>
                <w:rFonts w:cs="Calibri"/>
                <w:color w:val="000000" w:themeColor="text1"/>
                <w:sz w:val="26"/>
                <w:szCs w:val="26"/>
                <w:lang w:eastAsia="ar-SA"/>
              </w:rPr>
              <w:t>5 июль кичендә, 6 июль төнендә һәм иртән урыннар көтелә:</w:t>
            </w:r>
          </w:p>
          <w:p w:rsidR="007D1B98" w:rsidRPr="007D1B98" w:rsidRDefault="007D1B98" w:rsidP="007D1B98">
            <w:pPr>
              <w:ind w:firstLine="317"/>
              <w:jc w:val="both"/>
              <w:rPr>
                <w:rFonts w:cs="Calibri"/>
                <w:color w:val="000000" w:themeColor="text1"/>
                <w:sz w:val="26"/>
                <w:szCs w:val="26"/>
                <w:lang w:eastAsia="ar-SA"/>
              </w:rPr>
            </w:pPr>
            <w:r w:rsidRPr="007D1B98">
              <w:rPr>
                <w:rFonts w:cs="Calibri"/>
                <w:color w:val="000000" w:themeColor="text1"/>
                <w:sz w:val="26"/>
                <w:szCs w:val="26"/>
                <w:lang w:eastAsia="ar-SA"/>
              </w:rPr>
              <w:t>- төнлә һәм иртән томан;</w:t>
            </w:r>
          </w:p>
          <w:p w:rsidR="007D1B98" w:rsidRPr="00473069" w:rsidRDefault="007D1B98" w:rsidP="007D1B98">
            <w:pPr>
              <w:ind w:firstLine="317"/>
              <w:jc w:val="both"/>
              <w:rPr>
                <w:rFonts w:cs="Calibri"/>
                <w:color w:val="FF0000"/>
                <w:sz w:val="26"/>
                <w:szCs w:val="26"/>
                <w:lang w:eastAsia="ar-SA"/>
              </w:rPr>
            </w:pPr>
            <w:r w:rsidRPr="007D1B98">
              <w:rPr>
                <w:rFonts w:cs="Calibri"/>
                <w:color w:val="000000" w:themeColor="text1"/>
                <w:sz w:val="26"/>
                <w:szCs w:val="26"/>
                <w:lang w:eastAsia="ar-SA"/>
              </w:rPr>
              <w:t>-                             15-20 м/с кадәр кыска вакытлы җилләр ява.</w:t>
            </w:r>
          </w:p>
        </w:tc>
      </w:tr>
      <w:tr w:rsidR="0001044A" w:rsidRPr="00473069" w:rsidTr="008F4C0F">
        <w:trPr>
          <w:trHeight w:val="304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1044A" w:rsidRPr="00473069" w:rsidRDefault="003713B1" w:rsidP="008F4C0F">
            <w:pPr>
              <w:snapToGrid w:val="0"/>
              <w:ind w:left="-108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713B1">
              <w:rPr>
                <w:b/>
                <w:bCs/>
                <w:sz w:val="26"/>
                <w:szCs w:val="26"/>
              </w:rPr>
              <w:t>Татарстан Республикасы территориясендә гадәттән тыш хәл (һәлакәтләр) килеп чыгу куркынычы</w:t>
            </w:r>
          </w:p>
        </w:tc>
      </w:tr>
      <w:tr w:rsidR="0001044A" w:rsidRPr="00473069" w:rsidTr="008F4C0F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4A" w:rsidRPr="00473069" w:rsidRDefault="003713B1" w:rsidP="008F4C0F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3713B1">
              <w:rPr>
                <w:b/>
                <w:bCs/>
                <w:sz w:val="26"/>
                <w:szCs w:val="26"/>
              </w:rPr>
              <w:t>ЧСның (һәлакәтләрнең) технологик чыганаклары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1044A" w:rsidRPr="00473069" w:rsidRDefault="003713B1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01044A" w:rsidRPr="00473069" w:rsidTr="008F4C0F">
        <w:trPr>
          <w:trHeight w:val="483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1044A" w:rsidRPr="00473069" w:rsidRDefault="0001044A" w:rsidP="008F4C0F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01044A" w:rsidRPr="00473069" w:rsidRDefault="003713B1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7D1B98" w:rsidRPr="00473069" w:rsidTr="008F4C0F">
        <w:trPr>
          <w:trHeight w:val="642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CB4D16" w:rsidRDefault="007D1B98" w:rsidP="00CB4D16">
            <w:pPr>
              <w:ind w:left="34"/>
              <w:jc w:val="center"/>
              <w:outlineLvl w:val="0"/>
              <w:rPr>
                <w:b/>
                <w:bCs/>
                <w:sz w:val="26"/>
                <w:szCs w:val="26"/>
              </w:rPr>
            </w:pPr>
            <w:r w:rsidRPr="00CB4D16">
              <w:rPr>
                <w:b/>
                <w:bCs/>
                <w:sz w:val="26"/>
                <w:szCs w:val="26"/>
              </w:rPr>
              <w:t>Гадәттән тыш хәлнең табигый чыганаклары</w:t>
            </w:r>
          </w:p>
          <w:p w:rsidR="007D1B98" w:rsidRPr="00473069" w:rsidRDefault="007D1B98" w:rsidP="00CB4D16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  <w:r w:rsidRPr="00CB4D16">
              <w:rPr>
                <w:b/>
                <w:bCs/>
                <w:sz w:val="26"/>
                <w:szCs w:val="26"/>
              </w:rPr>
              <w:t>(вакыйгалар)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Pr="00FB502E" w:rsidRDefault="007D1B98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Электр белән тәэмин итү системаларында ЛЭП зарарлануына (обрыв) һәм элемтә линияләренең зарарлануына, аз гына ныгытылган, киң форматлы конструкцияләрнең һәм манара краннарының җимерелүенә, иске агачларның җимерелүенә бәйле аварияләр куркынычы</w:t>
            </w:r>
          </w:p>
        </w:tc>
      </w:tr>
      <w:tr w:rsidR="007D1B98" w:rsidRPr="00473069" w:rsidTr="008F4C0F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7D1B98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  <w:p w:rsidR="007D1B98" w:rsidRPr="00FB502E" w:rsidRDefault="007D1B98" w:rsidP="008F4C0F">
            <w:pPr>
              <w:jc w:val="center"/>
              <w:rPr>
                <w:sz w:val="26"/>
                <w:szCs w:val="26"/>
              </w:rPr>
            </w:pPr>
          </w:p>
        </w:tc>
      </w:tr>
      <w:tr w:rsidR="007D1B98" w:rsidRPr="00473069" w:rsidTr="008F4C0F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7D1B98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Pr="00FB502E" w:rsidRDefault="007D1B98" w:rsidP="00CB4D16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Республика автомобиль юлларында юл-транспорт һәлакәтләренә, транспортта авария хәлендәге хәлләргә бәйле гадәттән тыш хәлләр (һәлакәтләр) килеп чыгу куркынычы</w:t>
            </w:r>
          </w:p>
        </w:tc>
      </w:tr>
      <w:tr w:rsidR="007D1B98" w:rsidRPr="00473069" w:rsidTr="00CB4D16">
        <w:trPr>
          <w:trHeight w:val="1217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7D1B98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Pr="00FB502E" w:rsidRDefault="007D1B98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7D1B98" w:rsidRPr="00473069" w:rsidTr="008F4C0F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7D1B98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  <w:r w:rsidRPr="00DE7D40">
              <w:rPr>
                <w:sz w:val="26"/>
                <w:szCs w:val="26"/>
              </w:rPr>
              <w:t>Аз үлчәмле, йөк һәм пассажир судноларын эксплуатацияләүгә бәйле гадәттән тыш хәлләр (вакыйгалар) барлыкка килү куркынычы</w:t>
            </w:r>
          </w:p>
          <w:p w:rsidR="007D1B98" w:rsidRPr="00FB502E" w:rsidRDefault="007D1B98" w:rsidP="008F4C0F">
            <w:pPr>
              <w:jc w:val="center"/>
              <w:rPr>
                <w:sz w:val="26"/>
                <w:szCs w:val="26"/>
              </w:rPr>
            </w:pPr>
          </w:p>
        </w:tc>
      </w:tr>
      <w:tr w:rsidR="007D1B98" w:rsidRPr="00473069" w:rsidTr="00DE7D40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7D1B98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</w:p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  <w:r w:rsidRPr="00DE7D40">
              <w:rPr>
                <w:sz w:val="26"/>
                <w:szCs w:val="26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  <w:p w:rsidR="007D1B98" w:rsidRPr="00FB502E" w:rsidRDefault="007D1B98" w:rsidP="008F4C0F">
            <w:pPr>
              <w:jc w:val="center"/>
              <w:rPr>
                <w:sz w:val="26"/>
                <w:szCs w:val="26"/>
              </w:rPr>
            </w:pPr>
          </w:p>
        </w:tc>
      </w:tr>
      <w:tr w:rsidR="007D1B98" w:rsidRPr="00473069" w:rsidTr="008F4C0F">
        <w:trPr>
          <w:trHeight w:val="642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1B98" w:rsidRPr="00473069" w:rsidRDefault="007D1B98" w:rsidP="008F4C0F">
            <w:pPr>
              <w:ind w:left="34"/>
              <w:jc w:val="center"/>
              <w:outlineLvl w:val="0"/>
              <w:rPr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</w:p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  <w:r w:rsidRPr="003713B1">
              <w:rPr>
                <w:sz w:val="26"/>
                <w:szCs w:val="26"/>
              </w:rPr>
              <w:t>Кешеләр үлеменә бәйле су объектларында һәлакәтләр килеп чыгу куркынычы</w:t>
            </w:r>
          </w:p>
          <w:p w:rsidR="007D1B98" w:rsidRDefault="007D1B98" w:rsidP="008F4C0F">
            <w:pPr>
              <w:jc w:val="center"/>
              <w:rPr>
                <w:sz w:val="26"/>
                <w:szCs w:val="26"/>
              </w:rPr>
            </w:pPr>
          </w:p>
          <w:p w:rsidR="007D1B98" w:rsidRPr="003713B1" w:rsidRDefault="007D1B98" w:rsidP="008F4C0F">
            <w:pPr>
              <w:jc w:val="center"/>
              <w:rPr>
                <w:sz w:val="26"/>
                <w:szCs w:val="26"/>
              </w:rPr>
            </w:pPr>
          </w:p>
        </w:tc>
      </w:tr>
    </w:tbl>
    <w:p w:rsidR="006923CA" w:rsidRDefault="006923CA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C2855" w:rsidRDefault="001C2855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C2855" w:rsidRDefault="001C2855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C2855" w:rsidRDefault="001C2855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C2855" w:rsidRDefault="001C2855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304CAB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FA0489">
        <w:rPr>
          <w:b/>
          <w:sz w:val="28"/>
          <w:szCs w:val="28"/>
        </w:rPr>
        <w:t>Белешмә: куркыныч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дәрәҗәсе</w:t>
      </w:r>
      <w:r w:rsidR="004E51E3">
        <w:rPr>
          <w:b/>
          <w:sz w:val="28"/>
          <w:szCs w:val="28"/>
        </w:rPr>
        <w:t xml:space="preserve"> </w:t>
      </w:r>
      <w:r w:rsidRPr="00FA0489">
        <w:rPr>
          <w:b/>
          <w:sz w:val="28"/>
          <w:szCs w:val="28"/>
        </w:rPr>
        <w:t>күрсәткечләре</w:t>
      </w:r>
      <w:r>
        <w:rPr>
          <w:b/>
          <w:sz w:val="28"/>
          <w:szCs w:val="28"/>
        </w:rPr>
        <w:t>.</w:t>
      </w:r>
    </w:p>
    <w:p w:rsidR="00FA0489" w:rsidRDefault="00FA0489" w:rsidP="009574E4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Look w:val="04A0"/>
      </w:tblPr>
      <w:tblGrid>
        <w:gridCol w:w="1101"/>
        <w:gridCol w:w="9463"/>
      </w:tblGrid>
      <w:tr w:rsidR="00FA0489" w:rsidRPr="001266DE" w:rsidTr="003C2666">
        <w:trPr>
          <w:trHeight w:val="460"/>
        </w:trPr>
        <w:tc>
          <w:tcPr>
            <w:tcW w:w="1101" w:type="dxa"/>
            <w:shd w:val="clear" w:color="auto" w:fill="auto"/>
          </w:tcPr>
          <w:p w:rsidR="00FA0489" w:rsidRPr="001266DE" w:rsidRDefault="00B2313D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_x0000_s1028" style="position:absolute;left:0;text-align:left;margin-left:14.4pt;margin-top:4.2pt;width:22.9pt;height:16.4pt;z-index: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6" style="position:absolute;left:0;text-align:left;margin-left:14.4pt;margin-top:4.2pt;width:22.9pt;height:16.4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B2313D" w:rsidP="00FA0489">
            <w:pPr>
              <w:jc w:val="both"/>
              <w:rPr>
                <w:bCs/>
                <w:i/>
              </w:rPr>
            </w:pPr>
            <w:r w:rsidRPr="00B2313D">
              <w:rPr>
                <w:bCs/>
                <w:i/>
                <w:noProof/>
                <w:sz w:val="24"/>
                <w:szCs w:val="24"/>
                <w:lang w:eastAsia="ru-RU"/>
              </w:rPr>
              <w:pict>
                <v:rect id="Прямоугольник 209" o:spid="_x0000_s1027" style="position:absolute;left:0;text-align:left;margin-left:247.6pt;margin-top:4.1pt;width:22.9pt;height:16.5pt;z-index:25165772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FA0489">
              <w:rPr>
                <w:bCs/>
                <w:i/>
                <w:sz w:val="24"/>
                <w:szCs w:val="24"/>
              </w:rPr>
              <w:t xml:space="preserve">-  </w:t>
            </w:r>
            <w:r w:rsidR="00FA0489" w:rsidRPr="00FA0489">
              <w:rPr>
                <w:sz w:val="24"/>
                <w:szCs w:val="24"/>
              </w:rPr>
              <w:t>куркынычның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югары</w:t>
            </w:r>
            <w:r w:rsidR="004E51E3">
              <w:rPr>
                <w:sz w:val="24"/>
                <w:szCs w:val="24"/>
              </w:rPr>
              <w:t xml:space="preserve"> </w:t>
            </w:r>
            <w:r w:rsidR="00FA0489" w:rsidRPr="00FA0489">
              <w:rPr>
                <w:sz w:val="24"/>
                <w:szCs w:val="24"/>
              </w:rPr>
              <w:t>дәрәҗәсе</w:t>
            </w:r>
            <w:r w:rsidR="00FA0489" w:rsidRPr="00FA0489">
              <w:rPr>
                <w:b/>
                <w:sz w:val="28"/>
                <w:szCs w:val="28"/>
              </w:rPr>
              <w:t>;</w:t>
            </w:r>
            <w:r w:rsidR="00FA0489" w:rsidRPr="001266DE">
              <w:rPr>
                <w:bCs/>
                <w:i/>
              </w:rPr>
              <w:t xml:space="preserve"> </w:t>
            </w:r>
            <w:r w:rsidR="004E51E3">
              <w:rPr>
                <w:bCs/>
                <w:i/>
              </w:rPr>
              <w:t xml:space="preserve">                                   </w: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</w:rPr>
              <w:t>куркынычның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уртача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;</w:t>
            </w:r>
          </w:p>
        </w:tc>
      </w:tr>
      <w:tr w:rsidR="00FA0489" w:rsidRPr="001266DE" w:rsidTr="003C2666">
        <w:trPr>
          <w:trHeight w:val="409"/>
        </w:trPr>
        <w:tc>
          <w:tcPr>
            <w:tcW w:w="1101" w:type="dxa"/>
            <w:shd w:val="clear" w:color="auto" w:fill="auto"/>
          </w:tcPr>
          <w:p w:rsidR="00FA0489" w:rsidRPr="001266DE" w:rsidRDefault="00B2313D" w:rsidP="003C2666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6" o:spid="_x0000_s1029" style="position:absolute;left:0;text-align:left;margin-left:14.4pt;margin-top:2.15pt;width:22.4pt;height:16.25pt;z-index:2516587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FA0489" w:rsidRPr="001266DE" w:rsidRDefault="00B2313D" w:rsidP="003C2666">
            <w:pPr>
              <w:jc w:val="both"/>
              <w:rPr>
                <w:bCs/>
                <w:i/>
              </w:rPr>
            </w:pPr>
            <w:r w:rsidRPr="00B2313D">
              <w:rPr>
                <w:noProof/>
              </w:rPr>
              <w:pict>
                <v:rect id="Прямоугольник 235" o:spid="_x0000_s1030" style="position:absolute;left:0;text-align:left;margin-left:248.1pt;margin-top:2.15pt;width:22.4pt;height:16.25pt;z-index:25165977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FA0489" w:rsidRPr="001266DE">
              <w:rPr>
                <w:bCs/>
                <w:i/>
              </w:rPr>
              <w:t xml:space="preserve">- </w:t>
            </w:r>
            <w:r w:rsidR="00FA0489" w:rsidRPr="00FA0489">
              <w:rPr>
                <w:bCs/>
                <w:i/>
                <w:sz w:val="24"/>
                <w:szCs w:val="24"/>
              </w:rPr>
              <w:t>куркынычның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югары</w:t>
            </w:r>
            <w:r w:rsidR="004E51E3">
              <w:rPr>
                <w:bCs/>
                <w:i/>
                <w:sz w:val="24"/>
                <w:szCs w:val="24"/>
              </w:rPr>
              <w:t xml:space="preserve"> </w:t>
            </w:r>
            <w:r w:rsidR="00FA0489" w:rsidRPr="00FA0489">
              <w:rPr>
                <w:bCs/>
                <w:i/>
                <w:sz w:val="24"/>
                <w:szCs w:val="24"/>
              </w:rPr>
              <w:t>дәрәҗәсе;</w:t>
            </w:r>
            <w:r w:rsidR="00FA0489">
              <w:rPr>
                <w:bCs/>
                <w:i/>
              </w:rPr>
              <w:t xml:space="preserve">                </w:t>
            </w:r>
            <w:r w:rsidR="004E51E3">
              <w:rPr>
                <w:bCs/>
                <w:i/>
              </w:rPr>
              <w:t xml:space="preserve">                </w:t>
            </w:r>
            <w:r w:rsidR="00FA0489">
              <w:rPr>
                <w:bCs/>
                <w:i/>
              </w:rPr>
              <w:t xml:space="preserve">      -  </w:t>
            </w:r>
            <w:r w:rsidR="00FA0489" w:rsidRPr="00FA0489">
              <w:rPr>
                <w:bCs/>
                <w:i/>
              </w:rPr>
              <w:t>түбән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куркыныч</w:t>
            </w:r>
            <w:r w:rsidR="004E51E3">
              <w:rPr>
                <w:bCs/>
                <w:i/>
              </w:rPr>
              <w:t xml:space="preserve"> </w:t>
            </w:r>
            <w:r w:rsidR="00FA0489" w:rsidRPr="00FA0489">
              <w:rPr>
                <w:bCs/>
                <w:i/>
              </w:rPr>
              <w:t>дәрәҗәсе</w:t>
            </w:r>
            <w:r w:rsidR="00FA0489" w:rsidRPr="001266DE">
              <w:rPr>
                <w:bCs/>
                <w:i/>
              </w:rPr>
              <w:t>.</w:t>
            </w:r>
          </w:p>
        </w:tc>
      </w:tr>
    </w:tbl>
    <w:p w:rsidR="00CB3833" w:rsidRDefault="00CB3833" w:rsidP="00183566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1C2855" w:rsidRPr="001C2855" w:rsidRDefault="001C2855" w:rsidP="001C285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1C2855">
        <w:rPr>
          <w:b/>
          <w:sz w:val="28"/>
          <w:szCs w:val="28"/>
        </w:rPr>
        <w:t>2025 елның 5 июленә</w:t>
      </w:r>
    </w:p>
    <w:p w:rsidR="001C2855" w:rsidRPr="001C2855" w:rsidRDefault="001C2855" w:rsidP="001C285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1C2855">
        <w:rPr>
          <w:b/>
          <w:sz w:val="28"/>
          <w:szCs w:val="28"/>
        </w:rPr>
        <w:t>18 сәгатьтән 4 июльгә кадәр 2025 елның 5 июлендә 18 сәгатькә кадәр</w:t>
      </w:r>
    </w:p>
    <w:p w:rsidR="001C2855" w:rsidRDefault="001C2855" w:rsidP="001C285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1C2855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797F75" w:rsidRPr="001C2855" w:rsidRDefault="00797F75" w:rsidP="001C2855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</w:p>
    <w:p w:rsidR="00797F75" w:rsidRPr="00797F75" w:rsidRDefault="00797F75" w:rsidP="00797F75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797F75">
        <w:rPr>
          <w:sz w:val="28"/>
          <w:szCs w:val="28"/>
        </w:rPr>
        <w:t>Алмашынучан болытлы һава. Җитди явым-төшемсез.</w:t>
      </w:r>
    </w:p>
    <w:p w:rsidR="00797F75" w:rsidRPr="00797F75" w:rsidRDefault="00797F75" w:rsidP="00797F75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797F75">
        <w:rPr>
          <w:sz w:val="28"/>
          <w:szCs w:val="28"/>
        </w:rPr>
        <w:t>Төнлә һәм иртән урыны белән томан.</w:t>
      </w:r>
    </w:p>
    <w:p w:rsidR="00797F75" w:rsidRPr="00797F75" w:rsidRDefault="00797F75" w:rsidP="00797F75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797F75">
        <w:rPr>
          <w:sz w:val="28"/>
          <w:szCs w:val="28"/>
        </w:rPr>
        <w:t>Җил көнбатыштан, төньяк-көнбатыштан 6-11 м/с, урыны белән җилнең тизлеге 14 м/с.</w:t>
      </w:r>
    </w:p>
    <w:p w:rsidR="00797F75" w:rsidRPr="00797F75" w:rsidRDefault="00797F75" w:rsidP="00797F75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797F75">
        <w:rPr>
          <w:sz w:val="28"/>
          <w:szCs w:val="28"/>
        </w:rPr>
        <w:t>Төнлә минималь температура  9... 13˚.</w:t>
      </w:r>
    </w:p>
    <w:p w:rsidR="009574E4" w:rsidRPr="00915024" w:rsidRDefault="00797F75" w:rsidP="00797F75">
      <w:pPr>
        <w:tabs>
          <w:tab w:val="left" w:pos="3018"/>
        </w:tabs>
        <w:snapToGrid w:val="0"/>
        <w:ind w:firstLine="709"/>
        <w:rPr>
          <w:sz w:val="28"/>
          <w:szCs w:val="28"/>
        </w:rPr>
      </w:pPr>
      <w:r w:rsidRPr="00797F75">
        <w:rPr>
          <w:sz w:val="28"/>
          <w:szCs w:val="28"/>
        </w:rPr>
        <w:t>Көндез һаваның максималь температурасы  19.. 23˚.</w:t>
      </w:r>
    </w:p>
    <w:sectPr w:rsidR="009574E4" w:rsidRPr="00915024" w:rsidSect="00D658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DAD" w:rsidRDefault="00692DAD" w:rsidP="00057DBD">
      <w:r>
        <w:separator/>
      </w:r>
    </w:p>
  </w:endnote>
  <w:endnote w:type="continuationSeparator" w:id="1">
    <w:p w:rsidR="00692DAD" w:rsidRDefault="00692DAD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DAD" w:rsidRDefault="00692DAD" w:rsidP="00057DBD">
      <w:r>
        <w:separator/>
      </w:r>
    </w:p>
  </w:footnote>
  <w:footnote w:type="continuationSeparator" w:id="1">
    <w:p w:rsidR="00692DAD" w:rsidRDefault="00692DAD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B2313D">
    <w:pPr>
      <w:pStyle w:val="a3"/>
      <w:spacing w:line="14" w:lineRule="auto"/>
      <w:ind w:left="0" w:firstLine="0"/>
      <w:jc w:val="left"/>
      <w:rPr>
        <w:sz w:val="20"/>
      </w:rPr>
    </w:pPr>
    <w:r w:rsidRPr="00B2313D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FD6" w:rsidRDefault="00504FD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2212A"/>
    <w:rsid w:val="00030F4D"/>
    <w:rsid w:val="000323E3"/>
    <w:rsid w:val="000325C6"/>
    <w:rsid w:val="00035DAA"/>
    <w:rsid w:val="000409CD"/>
    <w:rsid w:val="0005158B"/>
    <w:rsid w:val="00051C23"/>
    <w:rsid w:val="00051C3B"/>
    <w:rsid w:val="0005553D"/>
    <w:rsid w:val="00056A0C"/>
    <w:rsid w:val="00056BF2"/>
    <w:rsid w:val="00057DBD"/>
    <w:rsid w:val="00061F78"/>
    <w:rsid w:val="0006337F"/>
    <w:rsid w:val="00072938"/>
    <w:rsid w:val="0008416D"/>
    <w:rsid w:val="00084303"/>
    <w:rsid w:val="000871A2"/>
    <w:rsid w:val="00096804"/>
    <w:rsid w:val="000A0552"/>
    <w:rsid w:val="000A6DD0"/>
    <w:rsid w:val="000A7070"/>
    <w:rsid w:val="000A7D7D"/>
    <w:rsid w:val="000B1A8D"/>
    <w:rsid w:val="000B77DF"/>
    <w:rsid w:val="000C25B3"/>
    <w:rsid w:val="000C6ABC"/>
    <w:rsid w:val="000D1B6B"/>
    <w:rsid w:val="000E2702"/>
    <w:rsid w:val="000E2B7B"/>
    <w:rsid w:val="000F1293"/>
    <w:rsid w:val="000F7FA3"/>
    <w:rsid w:val="001031B0"/>
    <w:rsid w:val="00110D72"/>
    <w:rsid w:val="00110F93"/>
    <w:rsid w:val="00115022"/>
    <w:rsid w:val="0012019E"/>
    <w:rsid w:val="00123F88"/>
    <w:rsid w:val="00124C3F"/>
    <w:rsid w:val="00124D14"/>
    <w:rsid w:val="00124E7A"/>
    <w:rsid w:val="001267BA"/>
    <w:rsid w:val="0013421D"/>
    <w:rsid w:val="00137AE7"/>
    <w:rsid w:val="00146039"/>
    <w:rsid w:val="0014649A"/>
    <w:rsid w:val="00154205"/>
    <w:rsid w:val="001570EC"/>
    <w:rsid w:val="00165D19"/>
    <w:rsid w:val="00167CDA"/>
    <w:rsid w:val="00167FE4"/>
    <w:rsid w:val="00173CE4"/>
    <w:rsid w:val="0017557D"/>
    <w:rsid w:val="00176193"/>
    <w:rsid w:val="001829D1"/>
    <w:rsid w:val="00183566"/>
    <w:rsid w:val="00191F3B"/>
    <w:rsid w:val="00193CD8"/>
    <w:rsid w:val="00194A5D"/>
    <w:rsid w:val="001A1987"/>
    <w:rsid w:val="001A777A"/>
    <w:rsid w:val="001B25BC"/>
    <w:rsid w:val="001B4AA4"/>
    <w:rsid w:val="001C01C5"/>
    <w:rsid w:val="001C2855"/>
    <w:rsid w:val="001D4576"/>
    <w:rsid w:val="001D70FD"/>
    <w:rsid w:val="001D7BB9"/>
    <w:rsid w:val="00210715"/>
    <w:rsid w:val="00212B74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710BC"/>
    <w:rsid w:val="002714DD"/>
    <w:rsid w:val="0028307F"/>
    <w:rsid w:val="00294F20"/>
    <w:rsid w:val="002A72D2"/>
    <w:rsid w:val="002A7D8A"/>
    <w:rsid w:val="002C11E0"/>
    <w:rsid w:val="002C38EA"/>
    <w:rsid w:val="002C5BB8"/>
    <w:rsid w:val="002D264C"/>
    <w:rsid w:val="002E2A17"/>
    <w:rsid w:val="00300059"/>
    <w:rsid w:val="00301EC2"/>
    <w:rsid w:val="00304CAB"/>
    <w:rsid w:val="003056E5"/>
    <w:rsid w:val="003116CA"/>
    <w:rsid w:val="00311D44"/>
    <w:rsid w:val="003171FC"/>
    <w:rsid w:val="0032096A"/>
    <w:rsid w:val="00321ECC"/>
    <w:rsid w:val="003303C1"/>
    <w:rsid w:val="00332034"/>
    <w:rsid w:val="00332DEA"/>
    <w:rsid w:val="00334B20"/>
    <w:rsid w:val="00336870"/>
    <w:rsid w:val="003409CE"/>
    <w:rsid w:val="0035166A"/>
    <w:rsid w:val="0035731E"/>
    <w:rsid w:val="00361121"/>
    <w:rsid w:val="00364D2F"/>
    <w:rsid w:val="0036596B"/>
    <w:rsid w:val="003713B1"/>
    <w:rsid w:val="00375D2C"/>
    <w:rsid w:val="003845DD"/>
    <w:rsid w:val="0038776D"/>
    <w:rsid w:val="003932F6"/>
    <w:rsid w:val="003A1109"/>
    <w:rsid w:val="003A16DA"/>
    <w:rsid w:val="003A6650"/>
    <w:rsid w:val="003C54DD"/>
    <w:rsid w:val="003D7D0D"/>
    <w:rsid w:val="003E0B52"/>
    <w:rsid w:val="003F4695"/>
    <w:rsid w:val="00405D90"/>
    <w:rsid w:val="00414D6A"/>
    <w:rsid w:val="00424895"/>
    <w:rsid w:val="00433FE5"/>
    <w:rsid w:val="00443BE9"/>
    <w:rsid w:val="00444816"/>
    <w:rsid w:val="00444D6A"/>
    <w:rsid w:val="00444E4B"/>
    <w:rsid w:val="004469C9"/>
    <w:rsid w:val="004505CB"/>
    <w:rsid w:val="0045072F"/>
    <w:rsid w:val="00456BDB"/>
    <w:rsid w:val="00457843"/>
    <w:rsid w:val="00462285"/>
    <w:rsid w:val="004631F1"/>
    <w:rsid w:val="00472090"/>
    <w:rsid w:val="00473429"/>
    <w:rsid w:val="004745A2"/>
    <w:rsid w:val="00477FDE"/>
    <w:rsid w:val="004B7527"/>
    <w:rsid w:val="004D0934"/>
    <w:rsid w:val="004D2113"/>
    <w:rsid w:val="004D4221"/>
    <w:rsid w:val="004D62CC"/>
    <w:rsid w:val="004E15C0"/>
    <w:rsid w:val="004E23A5"/>
    <w:rsid w:val="004E4EC2"/>
    <w:rsid w:val="004E51E3"/>
    <w:rsid w:val="004E52DB"/>
    <w:rsid w:val="004E5BDB"/>
    <w:rsid w:val="004E6D65"/>
    <w:rsid w:val="004F0510"/>
    <w:rsid w:val="004F7032"/>
    <w:rsid w:val="005006B9"/>
    <w:rsid w:val="00504FD6"/>
    <w:rsid w:val="005115FC"/>
    <w:rsid w:val="005236C6"/>
    <w:rsid w:val="00524D84"/>
    <w:rsid w:val="0053333D"/>
    <w:rsid w:val="00553A44"/>
    <w:rsid w:val="0056477B"/>
    <w:rsid w:val="00565420"/>
    <w:rsid w:val="005704BE"/>
    <w:rsid w:val="00570952"/>
    <w:rsid w:val="005718D1"/>
    <w:rsid w:val="00572258"/>
    <w:rsid w:val="00582736"/>
    <w:rsid w:val="00582996"/>
    <w:rsid w:val="005836F1"/>
    <w:rsid w:val="00584177"/>
    <w:rsid w:val="00584FE1"/>
    <w:rsid w:val="00586BE4"/>
    <w:rsid w:val="00593E41"/>
    <w:rsid w:val="005B0918"/>
    <w:rsid w:val="005C222B"/>
    <w:rsid w:val="005D34B5"/>
    <w:rsid w:val="005E5D52"/>
    <w:rsid w:val="005E5F0C"/>
    <w:rsid w:val="005F56FE"/>
    <w:rsid w:val="005F7536"/>
    <w:rsid w:val="006008EF"/>
    <w:rsid w:val="00601BA0"/>
    <w:rsid w:val="00603307"/>
    <w:rsid w:val="00617860"/>
    <w:rsid w:val="00635FAA"/>
    <w:rsid w:val="00640194"/>
    <w:rsid w:val="006448C7"/>
    <w:rsid w:val="006477AE"/>
    <w:rsid w:val="00650201"/>
    <w:rsid w:val="00654711"/>
    <w:rsid w:val="00655F5F"/>
    <w:rsid w:val="006603F4"/>
    <w:rsid w:val="00662B06"/>
    <w:rsid w:val="00663ED3"/>
    <w:rsid w:val="00664005"/>
    <w:rsid w:val="00677478"/>
    <w:rsid w:val="00687659"/>
    <w:rsid w:val="006914C7"/>
    <w:rsid w:val="00691F25"/>
    <w:rsid w:val="006923CA"/>
    <w:rsid w:val="00692DAD"/>
    <w:rsid w:val="0069731A"/>
    <w:rsid w:val="006A29CA"/>
    <w:rsid w:val="006A60D1"/>
    <w:rsid w:val="006A6C74"/>
    <w:rsid w:val="006A7D66"/>
    <w:rsid w:val="006B40F5"/>
    <w:rsid w:val="006C3B80"/>
    <w:rsid w:val="006C4964"/>
    <w:rsid w:val="006C4DE1"/>
    <w:rsid w:val="006D0C75"/>
    <w:rsid w:val="006D532C"/>
    <w:rsid w:val="006E00D1"/>
    <w:rsid w:val="006E05AA"/>
    <w:rsid w:val="006E2661"/>
    <w:rsid w:val="006E308F"/>
    <w:rsid w:val="006E4EF3"/>
    <w:rsid w:val="006E7ABA"/>
    <w:rsid w:val="006E7ED7"/>
    <w:rsid w:val="006F5675"/>
    <w:rsid w:val="00704A3C"/>
    <w:rsid w:val="00706406"/>
    <w:rsid w:val="00706B7A"/>
    <w:rsid w:val="00707C32"/>
    <w:rsid w:val="007228BB"/>
    <w:rsid w:val="00723DAB"/>
    <w:rsid w:val="00726BE9"/>
    <w:rsid w:val="00741B7F"/>
    <w:rsid w:val="007434DF"/>
    <w:rsid w:val="007463F9"/>
    <w:rsid w:val="00747088"/>
    <w:rsid w:val="00747D5B"/>
    <w:rsid w:val="00752D61"/>
    <w:rsid w:val="00757999"/>
    <w:rsid w:val="00766949"/>
    <w:rsid w:val="007700A1"/>
    <w:rsid w:val="007734A1"/>
    <w:rsid w:val="00773F73"/>
    <w:rsid w:val="00775C7E"/>
    <w:rsid w:val="00786DCE"/>
    <w:rsid w:val="0079091F"/>
    <w:rsid w:val="00797F75"/>
    <w:rsid w:val="007A0DCC"/>
    <w:rsid w:val="007A5953"/>
    <w:rsid w:val="007A5BAE"/>
    <w:rsid w:val="007C03D3"/>
    <w:rsid w:val="007C151B"/>
    <w:rsid w:val="007C50EF"/>
    <w:rsid w:val="007C6EDF"/>
    <w:rsid w:val="007D1B98"/>
    <w:rsid w:val="007D216A"/>
    <w:rsid w:val="007D2976"/>
    <w:rsid w:val="007D4B7B"/>
    <w:rsid w:val="007E0713"/>
    <w:rsid w:val="007E3BC6"/>
    <w:rsid w:val="007E3F23"/>
    <w:rsid w:val="007E451E"/>
    <w:rsid w:val="007E4646"/>
    <w:rsid w:val="007F2C2B"/>
    <w:rsid w:val="007F3FB4"/>
    <w:rsid w:val="007F5BB4"/>
    <w:rsid w:val="007F6A3F"/>
    <w:rsid w:val="007F75A8"/>
    <w:rsid w:val="00802097"/>
    <w:rsid w:val="008057EA"/>
    <w:rsid w:val="00813149"/>
    <w:rsid w:val="00814800"/>
    <w:rsid w:val="00815E41"/>
    <w:rsid w:val="00815F88"/>
    <w:rsid w:val="00822F14"/>
    <w:rsid w:val="00832D58"/>
    <w:rsid w:val="0084001B"/>
    <w:rsid w:val="00851057"/>
    <w:rsid w:val="00851CA4"/>
    <w:rsid w:val="0085312D"/>
    <w:rsid w:val="00853CA4"/>
    <w:rsid w:val="00854003"/>
    <w:rsid w:val="008577A3"/>
    <w:rsid w:val="0086087C"/>
    <w:rsid w:val="00864D8E"/>
    <w:rsid w:val="008761DD"/>
    <w:rsid w:val="008806F0"/>
    <w:rsid w:val="008842DE"/>
    <w:rsid w:val="00885F8F"/>
    <w:rsid w:val="00893461"/>
    <w:rsid w:val="00895A51"/>
    <w:rsid w:val="00897E9B"/>
    <w:rsid w:val="008A1370"/>
    <w:rsid w:val="008A632B"/>
    <w:rsid w:val="008C0678"/>
    <w:rsid w:val="008C4ADB"/>
    <w:rsid w:val="008C5368"/>
    <w:rsid w:val="008C6071"/>
    <w:rsid w:val="008C75C1"/>
    <w:rsid w:val="008E08FC"/>
    <w:rsid w:val="008E0F8D"/>
    <w:rsid w:val="008F7501"/>
    <w:rsid w:val="00902EFA"/>
    <w:rsid w:val="00903644"/>
    <w:rsid w:val="00906C87"/>
    <w:rsid w:val="00915024"/>
    <w:rsid w:val="00915F86"/>
    <w:rsid w:val="0091649B"/>
    <w:rsid w:val="009258EA"/>
    <w:rsid w:val="00937BAA"/>
    <w:rsid w:val="009421BC"/>
    <w:rsid w:val="00952FA5"/>
    <w:rsid w:val="00953C13"/>
    <w:rsid w:val="00955610"/>
    <w:rsid w:val="00955892"/>
    <w:rsid w:val="009574E4"/>
    <w:rsid w:val="00966846"/>
    <w:rsid w:val="00967695"/>
    <w:rsid w:val="00970D30"/>
    <w:rsid w:val="00972548"/>
    <w:rsid w:val="009729ED"/>
    <w:rsid w:val="00973D75"/>
    <w:rsid w:val="009819D1"/>
    <w:rsid w:val="00987995"/>
    <w:rsid w:val="00987E10"/>
    <w:rsid w:val="00987E24"/>
    <w:rsid w:val="009938D0"/>
    <w:rsid w:val="00996E95"/>
    <w:rsid w:val="00997D48"/>
    <w:rsid w:val="009A143B"/>
    <w:rsid w:val="009B0FE1"/>
    <w:rsid w:val="009B2CFD"/>
    <w:rsid w:val="009B3BEF"/>
    <w:rsid w:val="009B4067"/>
    <w:rsid w:val="009B6034"/>
    <w:rsid w:val="009C03AA"/>
    <w:rsid w:val="009C1015"/>
    <w:rsid w:val="009C3F3D"/>
    <w:rsid w:val="009C4B25"/>
    <w:rsid w:val="009D3685"/>
    <w:rsid w:val="009E0A22"/>
    <w:rsid w:val="009E4E45"/>
    <w:rsid w:val="009E75A7"/>
    <w:rsid w:val="009F299A"/>
    <w:rsid w:val="009F33C1"/>
    <w:rsid w:val="00A0186F"/>
    <w:rsid w:val="00A04C04"/>
    <w:rsid w:val="00A13818"/>
    <w:rsid w:val="00A14F04"/>
    <w:rsid w:val="00A1760E"/>
    <w:rsid w:val="00A23874"/>
    <w:rsid w:val="00A2446D"/>
    <w:rsid w:val="00A27E3E"/>
    <w:rsid w:val="00A330F5"/>
    <w:rsid w:val="00A372D1"/>
    <w:rsid w:val="00A372DE"/>
    <w:rsid w:val="00A37DEA"/>
    <w:rsid w:val="00A4752D"/>
    <w:rsid w:val="00A51E56"/>
    <w:rsid w:val="00A52A1D"/>
    <w:rsid w:val="00A55210"/>
    <w:rsid w:val="00A55F1A"/>
    <w:rsid w:val="00A61274"/>
    <w:rsid w:val="00A61E04"/>
    <w:rsid w:val="00A61EE8"/>
    <w:rsid w:val="00A622FE"/>
    <w:rsid w:val="00A62CDA"/>
    <w:rsid w:val="00A63D79"/>
    <w:rsid w:val="00A656F3"/>
    <w:rsid w:val="00A72DD4"/>
    <w:rsid w:val="00A85F99"/>
    <w:rsid w:val="00A86F98"/>
    <w:rsid w:val="00A9322E"/>
    <w:rsid w:val="00AA3DE8"/>
    <w:rsid w:val="00AB0EF1"/>
    <w:rsid w:val="00AB343E"/>
    <w:rsid w:val="00AB7143"/>
    <w:rsid w:val="00AC16A9"/>
    <w:rsid w:val="00AC4F35"/>
    <w:rsid w:val="00AD168D"/>
    <w:rsid w:val="00AD5B86"/>
    <w:rsid w:val="00AE50BC"/>
    <w:rsid w:val="00AF0194"/>
    <w:rsid w:val="00AF17D8"/>
    <w:rsid w:val="00AF3C24"/>
    <w:rsid w:val="00AF6A62"/>
    <w:rsid w:val="00AF6E98"/>
    <w:rsid w:val="00B03417"/>
    <w:rsid w:val="00B03711"/>
    <w:rsid w:val="00B056BF"/>
    <w:rsid w:val="00B163D3"/>
    <w:rsid w:val="00B17703"/>
    <w:rsid w:val="00B20C8A"/>
    <w:rsid w:val="00B22BA6"/>
    <w:rsid w:val="00B2313D"/>
    <w:rsid w:val="00B233B4"/>
    <w:rsid w:val="00B27881"/>
    <w:rsid w:val="00B33576"/>
    <w:rsid w:val="00B33729"/>
    <w:rsid w:val="00B36F57"/>
    <w:rsid w:val="00B50D36"/>
    <w:rsid w:val="00B515BD"/>
    <w:rsid w:val="00B5180C"/>
    <w:rsid w:val="00B52549"/>
    <w:rsid w:val="00B5797B"/>
    <w:rsid w:val="00B63313"/>
    <w:rsid w:val="00B65F82"/>
    <w:rsid w:val="00B74CD6"/>
    <w:rsid w:val="00B85C39"/>
    <w:rsid w:val="00B86B71"/>
    <w:rsid w:val="00B94C71"/>
    <w:rsid w:val="00B95B57"/>
    <w:rsid w:val="00B974B5"/>
    <w:rsid w:val="00BA29BA"/>
    <w:rsid w:val="00BA7AAD"/>
    <w:rsid w:val="00BB2A6B"/>
    <w:rsid w:val="00BB39C2"/>
    <w:rsid w:val="00BB4D70"/>
    <w:rsid w:val="00BB5EE9"/>
    <w:rsid w:val="00BC503B"/>
    <w:rsid w:val="00BC59CA"/>
    <w:rsid w:val="00BD0305"/>
    <w:rsid w:val="00BE3C55"/>
    <w:rsid w:val="00BE560D"/>
    <w:rsid w:val="00BE7602"/>
    <w:rsid w:val="00BF2CC7"/>
    <w:rsid w:val="00C06427"/>
    <w:rsid w:val="00C1034B"/>
    <w:rsid w:val="00C1062B"/>
    <w:rsid w:val="00C13374"/>
    <w:rsid w:val="00C14B35"/>
    <w:rsid w:val="00C22F41"/>
    <w:rsid w:val="00C23B46"/>
    <w:rsid w:val="00C261D2"/>
    <w:rsid w:val="00C32D1E"/>
    <w:rsid w:val="00C340C2"/>
    <w:rsid w:val="00C341F6"/>
    <w:rsid w:val="00C37F0B"/>
    <w:rsid w:val="00C41240"/>
    <w:rsid w:val="00C4199B"/>
    <w:rsid w:val="00C449F0"/>
    <w:rsid w:val="00C45B15"/>
    <w:rsid w:val="00C47DA3"/>
    <w:rsid w:val="00C503FA"/>
    <w:rsid w:val="00C50CA4"/>
    <w:rsid w:val="00C61D67"/>
    <w:rsid w:val="00C6533A"/>
    <w:rsid w:val="00C661AC"/>
    <w:rsid w:val="00C67308"/>
    <w:rsid w:val="00C67DB8"/>
    <w:rsid w:val="00C7303B"/>
    <w:rsid w:val="00C769C5"/>
    <w:rsid w:val="00C80B72"/>
    <w:rsid w:val="00C83DDD"/>
    <w:rsid w:val="00C93031"/>
    <w:rsid w:val="00CA278E"/>
    <w:rsid w:val="00CA30EB"/>
    <w:rsid w:val="00CB1A4E"/>
    <w:rsid w:val="00CB3833"/>
    <w:rsid w:val="00CB4D16"/>
    <w:rsid w:val="00CB5888"/>
    <w:rsid w:val="00CC32B7"/>
    <w:rsid w:val="00CC77BF"/>
    <w:rsid w:val="00CE08DD"/>
    <w:rsid w:val="00CE1E3B"/>
    <w:rsid w:val="00CE307A"/>
    <w:rsid w:val="00CF498F"/>
    <w:rsid w:val="00D038B8"/>
    <w:rsid w:val="00D15A8A"/>
    <w:rsid w:val="00D16A3E"/>
    <w:rsid w:val="00D17D59"/>
    <w:rsid w:val="00D21FE3"/>
    <w:rsid w:val="00D2513A"/>
    <w:rsid w:val="00D374F6"/>
    <w:rsid w:val="00D41796"/>
    <w:rsid w:val="00D44171"/>
    <w:rsid w:val="00D4682D"/>
    <w:rsid w:val="00D52F31"/>
    <w:rsid w:val="00D610E4"/>
    <w:rsid w:val="00D61E47"/>
    <w:rsid w:val="00D6589A"/>
    <w:rsid w:val="00D7237C"/>
    <w:rsid w:val="00D74BDD"/>
    <w:rsid w:val="00D75253"/>
    <w:rsid w:val="00D8438D"/>
    <w:rsid w:val="00D87753"/>
    <w:rsid w:val="00DA3D54"/>
    <w:rsid w:val="00DA75F0"/>
    <w:rsid w:val="00DB3FC9"/>
    <w:rsid w:val="00DB6EC9"/>
    <w:rsid w:val="00DB7DA5"/>
    <w:rsid w:val="00DC0A0F"/>
    <w:rsid w:val="00DC4144"/>
    <w:rsid w:val="00DC5A50"/>
    <w:rsid w:val="00DC5AFB"/>
    <w:rsid w:val="00DD0BC7"/>
    <w:rsid w:val="00DD4BD7"/>
    <w:rsid w:val="00DE5CA6"/>
    <w:rsid w:val="00DE7412"/>
    <w:rsid w:val="00DE76EB"/>
    <w:rsid w:val="00DE7D40"/>
    <w:rsid w:val="00DF0AA5"/>
    <w:rsid w:val="00DF7A87"/>
    <w:rsid w:val="00DF7E4D"/>
    <w:rsid w:val="00E0020A"/>
    <w:rsid w:val="00E16915"/>
    <w:rsid w:val="00E20F1C"/>
    <w:rsid w:val="00E24039"/>
    <w:rsid w:val="00E27947"/>
    <w:rsid w:val="00E34E23"/>
    <w:rsid w:val="00E3716A"/>
    <w:rsid w:val="00E40C51"/>
    <w:rsid w:val="00E4583E"/>
    <w:rsid w:val="00E50CA6"/>
    <w:rsid w:val="00E51644"/>
    <w:rsid w:val="00E5491C"/>
    <w:rsid w:val="00E5627F"/>
    <w:rsid w:val="00E56BA1"/>
    <w:rsid w:val="00E57260"/>
    <w:rsid w:val="00E624CE"/>
    <w:rsid w:val="00E62E68"/>
    <w:rsid w:val="00E6449D"/>
    <w:rsid w:val="00E705DA"/>
    <w:rsid w:val="00E760D0"/>
    <w:rsid w:val="00E76CA0"/>
    <w:rsid w:val="00E770CB"/>
    <w:rsid w:val="00E77DAE"/>
    <w:rsid w:val="00E80389"/>
    <w:rsid w:val="00E82555"/>
    <w:rsid w:val="00E87C40"/>
    <w:rsid w:val="00E91EB2"/>
    <w:rsid w:val="00E953EE"/>
    <w:rsid w:val="00EA4010"/>
    <w:rsid w:val="00EA7DD5"/>
    <w:rsid w:val="00EB2175"/>
    <w:rsid w:val="00EB3BFC"/>
    <w:rsid w:val="00EC15B6"/>
    <w:rsid w:val="00EC2BF9"/>
    <w:rsid w:val="00EC78FF"/>
    <w:rsid w:val="00ED1460"/>
    <w:rsid w:val="00ED1B0C"/>
    <w:rsid w:val="00ED2CFD"/>
    <w:rsid w:val="00ED4FFA"/>
    <w:rsid w:val="00ED51EE"/>
    <w:rsid w:val="00EE72E9"/>
    <w:rsid w:val="00EF16E6"/>
    <w:rsid w:val="00EF3911"/>
    <w:rsid w:val="00EF610F"/>
    <w:rsid w:val="00F01BD5"/>
    <w:rsid w:val="00F04226"/>
    <w:rsid w:val="00F07B50"/>
    <w:rsid w:val="00F14184"/>
    <w:rsid w:val="00F260C3"/>
    <w:rsid w:val="00F31B54"/>
    <w:rsid w:val="00F354FB"/>
    <w:rsid w:val="00F40326"/>
    <w:rsid w:val="00F5026A"/>
    <w:rsid w:val="00F55BB6"/>
    <w:rsid w:val="00F56AF1"/>
    <w:rsid w:val="00F57B25"/>
    <w:rsid w:val="00F57DF5"/>
    <w:rsid w:val="00F600B2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233C"/>
    <w:rsid w:val="00FA2DB3"/>
    <w:rsid w:val="00FA32CF"/>
    <w:rsid w:val="00FC2A09"/>
    <w:rsid w:val="00FC3470"/>
    <w:rsid w:val="00FC3ECF"/>
    <w:rsid w:val="00FD4278"/>
    <w:rsid w:val="00FD5366"/>
    <w:rsid w:val="00FD55AB"/>
    <w:rsid w:val="00FD5955"/>
    <w:rsid w:val="00FD5AFC"/>
    <w:rsid w:val="00FE2CA2"/>
    <w:rsid w:val="00FE5298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23</cp:revision>
  <dcterms:created xsi:type="dcterms:W3CDTF">2025-06-01T12:53:00Z</dcterms:created>
  <dcterms:modified xsi:type="dcterms:W3CDTF">2025-07-05T10:51:00Z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